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27C47" w14:textId="4063DA17" w:rsidR="00BC5856" w:rsidRDefault="005552BC" w:rsidP="00E945B4">
      <w:pPr>
        <w:pStyle w:val="NoSpacing"/>
        <w:jc w:val="center"/>
        <w:rPr>
          <w:b/>
          <w:sz w:val="28"/>
          <w:szCs w:val="28"/>
        </w:rPr>
      </w:pPr>
      <w:r w:rsidRPr="00E945B4">
        <w:rPr>
          <w:b/>
          <w:sz w:val="28"/>
          <w:szCs w:val="28"/>
        </w:rPr>
        <w:t>VILLAGE BIBLE CHURCH</w:t>
      </w:r>
    </w:p>
    <w:p w14:paraId="51B27760" w14:textId="0B2317D9" w:rsidR="00D227B3" w:rsidRDefault="00D227B3" w:rsidP="00E945B4">
      <w:pPr>
        <w:pStyle w:val="NoSpacing"/>
        <w:jc w:val="center"/>
        <w:rPr>
          <w:b/>
          <w:sz w:val="28"/>
          <w:szCs w:val="28"/>
        </w:rPr>
      </w:pPr>
      <w:r>
        <w:rPr>
          <w:b/>
          <w:sz w:val="28"/>
          <w:szCs w:val="28"/>
        </w:rPr>
        <w:t xml:space="preserve">Evangelical Free Church of America </w:t>
      </w:r>
    </w:p>
    <w:p w14:paraId="5C569D1F" w14:textId="126DF3B2" w:rsidR="00D227B3" w:rsidRPr="00E945B4" w:rsidRDefault="00D227B3" w:rsidP="00E945B4">
      <w:pPr>
        <w:pStyle w:val="NoSpacing"/>
        <w:jc w:val="center"/>
        <w:rPr>
          <w:b/>
          <w:sz w:val="28"/>
          <w:szCs w:val="28"/>
        </w:rPr>
      </w:pPr>
      <w:r>
        <w:rPr>
          <w:b/>
          <w:sz w:val="28"/>
          <w:szCs w:val="28"/>
        </w:rPr>
        <w:t>Hot Springs Village, AR 71909</w:t>
      </w:r>
    </w:p>
    <w:p w14:paraId="387E82F7" w14:textId="77777777" w:rsidR="00E945B4" w:rsidRDefault="00E945B4" w:rsidP="00E945B4">
      <w:pPr>
        <w:pStyle w:val="NoSpacing"/>
      </w:pPr>
    </w:p>
    <w:p w14:paraId="23A26FC5" w14:textId="3346F3E2" w:rsidR="005552BC" w:rsidRDefault="005552BC" w:rsidP="005552BC">
      <w:pPr>
        <w:jc w:val="center"/>
        <w:rPr>
          <w:b/>
          <w:sz w:val="28"/>
          <w:szCs w:val="24"/>
        </w:rPr>
      </w:pPr>
      <w:r>
        <w:rPr>
          <w:b/>
          <w:sz w:val="28"/>
          <w:szCs w:val="24"/>
        </w:rPr>
        <w:t>SENIOR PASTOR JOB DISCRIPTION</w:t>
      </w:r>
    </w:p>
    <w:p w14:paraId="4406E35E" w14:textId="79C36660" w:rsidR="005552BC" w:rsidRDefault="005552BC" w:rsidP="005552BC">
      <w:pPr>
        <w:pStyle w:val="NoSpacing"/>
        <w:rPr>
          <w:sz w:val="24"/>
          <w:szCs w:val="24"/>
        </w:rPr>
      </w:pPr>
      <w:r w:rsidRPr="005552BC">
        <w:rPr>
          <w:sz w:val="24"/>
          <w:szCs w:val="24"/>
        </w:rPr>
        <w:t>Provide leadership toward achieving the Church’s vision and mission.</w:t>
      </w:r>
    </w:p>
    <w:p w14:paraId="583B7905" w14:textId="6A12D1DB" w:rsidR="005552BC" w:rsidRDefault="005552BC" w:rsidP="005552BC">
      <w:pPr>
        <w:pStyle w:val="NoSpacing"/>
        <w:rPr>
          <w:sz w:val="24"/>
          <w:szCs w:val="24"/>
        </w:rPr>
      </w:pPr>
      <w:r>
        <w:rPr>
          <w:sz w:val="24"/>
          <w:szCs w:val="24"/>
        </w:rPr>
        <w:tab/>
      </w:r>
    </w:p>
    <w:p w14:paraId="6F09B05F" w14:textId="1173665D" w:rsidR="005552BC" w:rsidRDefault="005552BC" w:rsidP="005552BC">
      <w:pPr>
        <w:pStyle w:val="NoSpacing"/>
        <w:numPr>
          <w:ilvl w:val="0"/>
          <w:numId w:val="1"/>
        </w:numPr>
        <w:rPr>
          <w:sz w:val="24"/>
          <w:szCs w:val="24"/>
        </w:rPr>
      </w:pPr>
      <w:r>
        <w:rPr>
          <w:sz w:val="24"/>
          <w:szCs w:val="24"/>
        </w:rPr>
        <w:t xml:space="preserve">The purpose of Village Bible Church is:  </w:t>
      </w:r>
      <w:r w:rsidR="00474C21" w:rsidRPr="00474C21">
        <w:rPr>
          <w:b/>
          <w:sz w:val="24"/>
          <w:szCs w:val="24"/>
        </w:rPr>
        <w:t>G</w:t>
      </w:r>
      <w:r w:rsidRPr="00474C21">
        <w:rPr>
          <w:b/>
          <w:sz w:val="24"/>
          <w:szCs w:val="24"/>
        </w:rPr>
        <w:t xml:space="preserve">lorify God </w:t>
      </w:r>
      <w:r w:rsidR="00474C21" w:rsidRPr="00474C21">
        <w:rPr>
          <w:b/>
          <w:sz w:val="24"/>
          <w:szCs w:val="24"/>
        </w:rPr>
        <w:t>by making disciples who become</w:t>
      </w:r>
      <w:r w:rsidR="00474C21">
        <w:rPr>
          <w:sz w:val="24"/>
          <w:szCs w:val="24"/>
        </w:rPr>
        <w:t xml:space="preserve"> </w:t>
      </w:r>
      <w:r w:rsidR="00474C21" w:rsidRPr="00474C21">
        <w:rPr>
          <w:b/>
          <w:sz w:val="24"/>
          <w:szCs w:val="24"/>
        </w:rPr>
        <w:t>growing and serving followers of Jesus Christ (Matthew 28: 18-20).</w:t>
      </w:r>
    </w:p>
    <w:p w14:paraId="50229F1B" w14:textId="5B3EAE1E" w:rsidR="005552BC" w:rsidRDefault="005552BC" w:rsidP="005552BC">
      <w:pPr>
        <w:pStyle w:val="NoSpacing"/>
        <w:rPr>
          <w:sz w:val="24"/>
          <w:szCs w:val="24"/>
        </w:rPr>
      </w:pPr>
    </w:p>
    <w:p w14:paraId="0EAA908A" w14:textId="6968809A" w:rsidR="005552BC" w:rsidRDefault="005552BC" w:rsidP="00474C21">
      <w:pPr>
        <w:pStyle w:val="NoSpacing"/>
        <w:numPr>
          <w:ilvl w:val="0"/>
          <w:numId w:val="1"/>
        </w:numPr>
        <w:jc w:val="both"/>
        <w:rPr>
          <w:sz w:val="24"/>
          <w:szCs w:val="24"/>
        </w:rPr>
      </w:pPr>
      <w:r>
        <w:rPr>
          <w:sz w:val="24"/>
          <w:szCs w:val="24"/>
        </w:rPr>
        <w:t xml:space="preserve">Helping to implement this vision by emphasizing a Bible basis in </w:t>
      </w:r>
      <w:r w:rsidR="00474C21">
        <w:rPr>
          <w:sz w:val="24"/>
          <w:szCs w:val="24"/>
        </w:rPr>
        <w:t>all</w:t>
      </w:r>
      <w:r>
        <w:rPr>
          <w:sz w:val="24"/>
          <w:szCs w:val="24"/>
        </w:rPr>
        <w:t xml:space="preserve"> the church’s activities and ministries, and then keeping the church focused in an “outward” direction of both local evangelism and broader mission outreach.</w:t>
      </w:r>
    </w:p>
    <w:p w14:paraId="3A67B65A" w14:textId="77777777" w:rsidR="00474C21" w:rsidRDefault="00474C21" w:rsidP="00474C21">
      <w:pPr>
        <w:pStyle w:val="ListParagraph"/>
        <w:rPr>
          <w:sz w:val="24"/>
          <w:szCs w:val="24"/>
        </w:rPr>
      </w:pPr>
    </w:p>
    <w:p w14:paraId="691A8B87" w14:textId="10B20A88" w:rsidR="00474C21" w:rsidRDefault="00474C21" w:rsidP="00474C21">
      <w:pPr>
        <w:pStyle w:val="NoSpacing"/>
        <w:numPr>
          <w:ilvl w:val="0"/>
          <w:numId w:val="1"/>
        </w:numPr>
        <w:jc w:val="both"/>
        <w:rPr>
          <w:sz w:val="24"/>
          <w:szCs w:val="24"/>
        </w:rPr>
      </w:pPr>
      <w:r>
        <w:rPr>
          <w:sz w:val="24"/>
          <w:szCs w:val="24"/>
        </w:rPr>
        <w:t>The Senior Pastor helps implement the purpose through living a life of discipleship and teaching that is consistent with this mission statement.  Additionally, he intentionally disciples the Elders and key staff.</w:t>
      </w:r>
    </w:p>
    <w:p w14:paraId="647BD512" w14:textId="77777777" w:rsidR="00474C21" w:rsidRDefault="00474C21" w:rsidP="00474C21">
      <w:pPr>
        <w:pStyle w:val="ListParagraph"/>
        <w:rPr>
          <w:sz w:val="24"/>
          <w:szCs w:val="24"/>
        </w:rPr>
      </w:pPr>
    </w:p>
    <w:p w14:paraId="194AC532" w14:textId="502B1BB8" w:rsidR="00474C21" w:rsidRDefault="00474C21" w:rsidP="00474C21">
      <w:pPr>
        <w:pStyle w:val="NoSpacing"/>
        <w:numPr>
          <w:ilvl w:val="0"/>
          <w:numId w:val="1"/>
        </w:numPr>
        <w:jc w:val="both"/>
        <w:rPr>
          <w:sz w:val="24"/>
          <w:szCs w:val="24"/>
        </w:rPr>
      </w:pPr>
      <w:r>
        <w:rPr>
          <w:sz w:val="24"/>
          <w:szCs w:val="24"/>
        </w:rPr>
        <w:t>The Senior Pastor serves as the primary Sunday morning communicator/preacher and is responsible along with the Elders for the spiritual health and vision of the Church.</w:t>
      </w:r>
    </w:p>
    <w:p w14:paraId="65A7D796" w14:textId="77777777" w:rsidR="00474C21" w:rsidRDefault="00474C21" w:rsidP="00474C21">
      <w:pPr>
        <w:pStyle w:val="ListParagraph"/>
        <w:rPr>
          <w:sz w:val="24"/>
          <w:szCs w:val="24"/>
        </w:rPr>
      </w:pPr>
    </w:p>
    <w:p w14:paraId="20D34FC4" w14:textId="73733D41" w:rsidR="00474C21" w:rsidRDefault="00474C21" w:rsidP="00474C21">
      <w:pPr>
        <w:pStyle w:val="NoSpacing"/>
        <w:numPr>
          <w:ilvl w:val="0"/>
          <w:numId w:val="1"/>
        </w:numPr>
        <w:jc w:val="both"/>
        <w:rPr>
          <w:sz w:val="24"/>
          <w:szCs w:val="24"/>
        </w:rPr>
      </w:pPr>
      <w:r>
        <w:rPr>
          <w:sz w:val="24"/>
          <w:szCs w:val="24"/>
        </w:rPr>
        <w:t xml:space="preserve">Serves as </w:t>
      </w:r>
      <w:r w:rsidR="00E945B4">
        <w:rPr>
          <w:sz w:val="24"/>
          <w:szCs w:val="24"/>
        </w:rPr>
        <w:t>the head of the Church staff providing leadership and overall direction toward meeting the Church’s mission and goal.</w:t>
      </w:r>
    </w:p>
    <w:p w14:paraId="0C884E21" w14:textId="77777777" w:rsidR="00E945B4" w:rsidRDefault="00E945B4" w:rsidP="00E945B4">
      <w:pPr>
        <w:pStyle w:val="ListParagraph"/>
        <w:rPr>
          <w:sz w:val="24"/>
          <w:szCs w:val="24"/>
        </w:rPr>
      </w:pPr>
    </w:p>
    <w:p w14:paraId="2701D655" w14:textId="4EF77612" w:rsidR="00E945B4" w:rsidRDefault="00E945B4" w:rsidP="00474C21">
      <w:pPr>
        <w:pStyle w:val="NoSpacing"/>
        <w:numPr>
          <w:ilvl w:val="0"/>
          <w:numId w:val="1"/>
        </w:numPr>
        <w:jc w:val="both"/>
        <w:rPr>
          <w:sz w:val="24"/>
          <w:szCs w:val="24"/>
        </w:rPr>
      </w:pPr>
      <w:r>
        <w:rPr>
          <w:sz w:val="24"/>
          <w:szCs w:val="24"/>
        </w:rPr>
        <w:t xml:space="preserve">Provide leadership for Missions and Outreach through:  Demonstrating a “heart” </w:t>
      </w:r>
      <w:r w:rsidR="000D35D6">
        <w:rPr>
          <w:sz w:val="24"/>
          <w:szCs w:val="24"/>
        </w:rPr>
        <w:t xml:space="preserve">for </w:t>
      </w:r>
      <w:r>
        <w:rPr>
          <w:sz w:val="24"/>
          <w:szCs w:val="24"/>
        </w:rPr>
        <w:t>this</w:t>
      </w:r>
      <w:r w:rsidR="000D35D6">
        <w:rPr>
          <w:sz w:val="24"/>
          <w:szCs w:val="24"/>
        </w:rPr>
        <w:t xml:space="preserve"> “outward focus” of the Church (Acts 1:8) including being an advocate and “consultant” to both the Missions and Outreach Ministry Teams.  The outreach message of Village Bible Church is </w:t>
      </w:r>
      <w:r w:rsidR="000D35D6" w:rsidRPr="000D35D6">
        <w:rPr>
          <w:b/>
          <w:sz w:val="24"/>
          <w:szCs w:val="24"/>
        </w:rPr>
        <w:t>Applying the Bible to daily life</w:t>
      </w:r>
      <w:r w:rsidR="000D35D6">
        <w:rPr>
          <w:sz w:val="24"/>
          <w:szCs w:val="24"/>
        </w:rPr>
        <w:t xml:space="preserve"> (II Timothy 3:16-17).</w:t>
      </w:r>
    </w:p>
    <w:p w14:paraId="78F333ED" w14:textId="77777777" w:rsidR="000D35D6" w:rsidRDefault="000D35D6" w:rsidP="000D35D6">
      <w:pPr>
        <w:pStyle w:val="ListParagraph"/>
        <w:rPr>
          <w:sz w:val="24"/>
          <w:szCs w:val="24"/>
        </w:rPr>
      </w:pPr>
    </w:p>
    <w:p w14:paraId="06795D0B" w14:textId="3B81C426" w:rsidR="000D35D6" w:rsidRDefault="000D35D6" w:rsidP="00474C21">
      <w:pPr>
        <w:pStyle w:val="NoSpacing"/>
        <w:numPr>
          <w:ilvl w:val="0"/>
          <w:numId w:val="1"/>
        </w:numPr>
        <w:jc w:val="both"/>
        <w:rPr>
          <w:sz w:val="24"/>
          <w:szCs w:val="24"/>
        </w:rPr>
      </w:pPr>
      <w:r>
        <w:rPr>
          <w:sz w:val="24"/>
          <w:szCs w:val="24"/>
        </w:rPr>
        <w:t>The Senior Pastor must exhibit a heart for those who are yet outside of the faith, and then both equip others as well as himself to work in evangelistic activities.  His primary focus in preaching and teaching is to help people connect the teachings of the Bible to their everyday lives.</w:t>
      </w:r>
    </w:p>
    <w:p w14:paraId="73549789" w14:textId="77777777" w:rsidR="000D35D6" w:rsidRDefault="000D35D6" w:rsidP="000D35D6">
      <w:pPr>
        <w:pStyle w:val="ListParagraph"/>
        <w:rPr>
          <w:sz w:val="24"/>
          <w:szCs w:val="24"/>
        </w:rPr>
      </w:pPr>
    </w:p>
    <w:p w14:paraId="7C4EBA78" w14:textId="292B2B64" w:rsidR="000D35D6" w:rsidRDefault="000D35D6" w:rsidP="00474C21">
      <w:pPr>
        <w:pStyle w:val="NoSpacing"/>
        <w:numPr>
          <w:ilvl w:val="0"/>
          <w:numId w:val="1"/>
        </w:numPr>
        <w:jc w:val="both"/>
        <w:rPr>
          <w:sz w:val="24"/>
          <w:szCs w:val="24"/>
        </w:rPr>
      </w:pPr>
      <w:r>
        <w:rPr>
          <w:sz w:val="24"/>
          <w:szCs w:val="24"/>
        </w:rPr>
        <w:t xml:space="preserve">The Senior Pastor is to be available, as time allows, to minister to the broader church family by </w:t>
      </w:r>
      <w:r w:rsidR="00D227B3">
        <w:rPr>
          <w:sz w:val="24"/>
          <w:szCs w:val="24"/>
        </w:rPr>
        <w:t>addressing needs and questions through meetings, phone calls, email, social media, and visits as well as during times of crises, needs, funerals, etc.</w:t>
      </w:r>
    </w:p>
    <w:p w14:paraId="5B4D332A" w14:textId="77777777" w:rsidR="00D227B3" w:rsidRDefault="00D227B3" w:rsidP="00D227B3">
      <w:pPr>
        <w:pStyle w:val="ListParagraph"/>
        <w:rPr>
          <w:sz w:val="24"/>
          <w:szCs w:val="24"/>
        </w:rPr>
      </w:pPr>
    </w:p>
    <w:p w14:paraId="782C6C8C" w14:textId="6CB982F3" w:rsidR="00D227B3" w:rsidRDefault="00D227B3" w:rsidP="00D227B3">
      <w:pPr>
        <w:pStyle w:val="NoSpacing"/>
        <w:jc w:val="both"/>
        <w:rPr>
          <w:b/>
          <w:sz w:val="24"/>
          <w:szCs w:val="24"/>
        </w:rPr>
      </w:pPr>
      <w:r w:rsidRPr="00D227B3">
        <w:rPr>
          <w:b/>
          <w:sz w:val="24"/>
          <w:szCs w:val="24"/>
        </w:rPr>
        <w:lastRenderedPageBreak/>
        <w:t>Qualifications for Senior Pastor</w:t>
      </w:r>
    </w:p>
    <w:p w14:paraId="23E19379" w14:textId="1FE351B7" w:rsidR="00D227B3" w:rsidRDefault="00D227B3" w:rsidP="00D227B3">
      <w:pPr>
        <w:pStyle w:val="NoSpacing"/>
        <w:jc w:val="both"/>
        <w:rPr>
          <w:b/>
          <w:sz w:val="24"/>
          <w:szCs w:val="24"/>
        </w:rPr>
      </w:pPr>
    </w:p>
    <w:p w14:paraId="770244CC" w14:textId="37CFE777" w:rsidR="00E32637" w:rsidRDefault="00E32637" w:rsidP="00E32637">
      <w:pPr>
        <w:pStyle w:val="yiv6458064995msolistparagraph"/>
        <w:spacing w:before="0" w:beforeAutospacing="0" w:after="0" w:afterAutospacing="0"/>
        <w:ind w:left="720"/>
        <w:jc w:val="both"/>
        <w:rPr>
          <w:rFonts w:ascii="&amp;quot" w:hAnsi="&amp;quot"/>
          <w:color w:val="26282A"/>
        </w:rPr>
      </w:pPr>
      <w:r>
        <w:rPr>
          <w:rFonts w:ascii="Symbol" w:hAnsi="Symbol"/>
          <w:color w:val="26282A"/>
        </w:rPr>
        <w:t></w:t>
      </w:r>
      <w:r>
        <w:rPr>
          <w:rFonts w:ascii="&amp;quot" w:hAnsi="&amp;quot"/>
          <w:color w:val="26282A"/>
          <w:sz w:val="14"/>
          <w:szCs w:val="14"/>
        </w:rPr>
        <w:t xml:space="preserve">         </w:t>
      </w:r>
      <w:r>
        <w:rPr>
          <w:rFonts w:ascii="&amp;quot" w:hAnsi="&amp;quot"/>
          <w:color w:val="26282A"/>
        </w:rPr>
        <w:t>By way of leadership and example the Senior Pastor should endeavor to live a consistent Christian life of maturing character (I Tim. 3:1-7; Gal. 5:22-23) and leadership (Heb. 13:7, 17).  And will maintain a life of prayer and growing obedience to the “Great Commandment” (Matt. 22:37-39) to love God and to love people.</w:t>
      </w:r>
    </w:p>
    <w:p w14:paraId="3DEF81DE" w14:textId="77777777" w:rsidR="00E32637" w:rsidRDefault="00E32637" w:rsidP="00E32637">
      <w:pPr>
        <w:pStyle w:val="yiv6458064995msolistparagraph"/>
        <w:spacing w:before="0" w:beforeAutospacing="0" w:after="0" w:afterAutospacing="0"/>
        <w:ind w:left="720"/>
        <w:jc w:val="both"/>
        <w:rPr>
          <w:rFonts w:ascii="&amp;quot" w:hAnsi="&amp;quot"/>
          <w:color w:val="26282A"/>
          <w:sz w:val="22"/>
          <w:szCs w:val="22"/>
        </w:rPr>
      </w:pPr>
    </w:p>
    <w:p w14:paraId="2D163BC0" w14:textId="2855FFFC" w:rsidR="00E32637" w:rsidRDefault="00E32637" w:rsidP="00E32637">
      <w:pPr>
        <w:pStyle w:val="yiv6458064995msolistparagraph"/>
        <w:spacing w:before="0" w:beforeAutospacing="0" w:after="0" w:afterAutospacing="0"/>
        <w:ind w:left="720"/>
        <w:jc w:val="both"/>
        <w:rPr>
          <w:rFonts w:ascii="&amp;quot" w:hAnsi="&amp;quot"/>
          <w:color w:val="26282A"/>
        </w:rPr>
      </w:pPr>
      <w:r>
        <w:rPr>
          <w:rFonts w:ascii="Symbol" w:hAnsi="Symbol"/>
          <w:color w:val="26282A"/>
        </w:rPr>
        <w:t></w:t>
      </w:r>
      <w:r>
        <w:rPr>
          <w:rFonts w:ascii="&amp;quot" w:hAnsi="&amp;quot"/>
          <w:color w:val="26282A"/>
          <w:sz w:val="14"/>
          <w:szCs w:val="14"/>
        </w:rPr>
        <w:t xml:space="preserve">         </w:t>
      </w:r>
      <w:r>
        <w:rPr>
          <w:rFonts w:ascii="&amp;quot" w:hAnsi="&amp;quot"/>
          <w:color w:val="26282A"/>
        </w:rPr>
        <w:t xml:space="preserve">The individual filling this position must have a graduate level seminary degree (a doctorate degree highly preferred). </w:t>
      </w:r>
    </w:p>
    <w:p w14:paraId="064A3454" w14:textId="77777777" w:rsidR="00E32637" w:rsidRDefault="00E32637" w:rsidP="00E32637">
      <w:pPr>
        <w:pStyle w:val="yiv6458064995msolistparagraph"/>
        <w:spacing w:before="0" w:beforeAutospacing="0" w:after="0" w:afterAutospacing="0"/>
        <w:ind w:left="720"/>
        <w:jc w:val="both"/>
        <w:rPr>
          <w:rFonts w:ascii="&amp;quot" w:hAnsi="&amp;quot"/>
          <w:color w:val="26282A"/>
          <w:sz w:val="22"/>
          <w:szCs w:val="22"/>
        </w:rPr>
      </w:pPr>
    </w:p>
    <w:p w14:paraId="48FEEF1E" w14:textId="67C61C75" w:rsidR="00E32637" w:rsidRDefault="00E32637" w:rsidP="00E32637">
      <w:pPr>
        <w:pStyle w:val="yiv6458064995msolistparagraph"/>
        <w:spacing w:before="0" w:beforeAutospacing="0" w:after="0" w:afterAutospacing="0"/>
        <w:ind w:left="720"/>
        <w:jc w:val="both"/>
        <w:rPr>
          <w:rFonts w:ascii="&amp;quot" w:hAnsi="&amp;quot"/>
          <w:color w:val="26282A"/>
        </w:rPr>
      </w:pPr>
      <w:r>
        <w:rPr>
          <w:rFonts w:ascii="Symbol" w:hAnsi="Symbol"/>
          <w:color w:val="26282A"/>
        </w:rPr>
        <w:t></w:t>
      </w:r>
      <w:r>
        <w:rPr>
          <w:rFonts w:ascii="&amp;quot" w:hAnsi="&amp;quot"/>
          <w:color w:val="26282A"/>
          <w:sz w:val="14"/>
          <w:szCs w:val="14"/>
        </w:rPr>
        <w:t xml:space="preserve">         </w:t>
      </w:r>
      <w:r>
        <w:rPr>
          <w:rFonts w:ascii="&amp;quot" w:hAnsi="&amp;quot"/>
          <w:color w:val="26282A"/>
        </w:rPr>
        <w:t>The person filling this position should be ordained or ordainable within the Evangelical Free Church of America.</w:t>
      </w:r>
    </w:p>
    <w:p w14:paraId="363E9935" w14:textId="77777777" w:rsidR="00E32637" w:rsidRDefault="00E32637" w:rsidP="00E32637">
      <w:pPr>
        <w:pStyle w:val="yiv6458064995msolistparagraph"/>
        <w:spacing w:before="0" w:beforeAutospacing="0" w:after="0" w:afterAutospacing="0"/>
        <w:ind w:left="720"/>
        <w:jc w:val="both"/>
        <w:rPr>
          <w:rFonts w:ascii="&amp;quot" w:hAnsi="&amp;quot"/>
          <w:color w:val="26282A"/>
          <w:sz w:val="22"/>
          <w:szCs w:val="22"/>
        </w:rPr>
      </w:pPr>
    </w:p>
    <w:p w14:paraId="0CC5E920" w14:textId="77777777" w:rsidR="00E32637" w:rsidRDefault="00E32637" w:rsidP="00E32637">
      <w:pPr>
        <w:pStyle w:val="yiv6458064995msolistparagraph"/>
        <w:spacing w:before="0" w:beforeAutospacing="0" w:after="0" w:afterAutospacing="0"/>
        <w:ind w:left="720"/>
        <w:jc w:val="both"/>
        <w:rPr>
          <w:rFonts w:ascii="&amp;quot" w:hAnsi="&amp;quot"/>
          <w:color w:val="26282A"/>
        </w:rPr>
      </w:pPr>
      <w:r>
        <w:rPr>
          <w:rFonts w:ascii="Symbol" w:hAnsi="Symbol"/>
          <w:color w:val="26282A"/>
        </w:rPr>
        <w:t></w:t>
      </w:r>
      <w:r>
        <w:rPr>
          <w:rFonts w:ascii="&amp;quot" w:hAnsi="&amp;quot"/>
          <w:color w:val="26282A"/>
          <w:sz w:val="14"/>
          <w:szCs w:val="14"/>
        </w:rPr>
        <w:t xml:space="preserve">         </w:t>
      </w:r>
      <w:r>
        <w:rPr>
          <w:rFonts w:ascii="&amp;quot" w:hAnsi="&amp;quot"/>
          <w:color w:val="26282A"/>
        </w:rPr>
        <w:t>The Senior Pastor “sets the tone” and direction for the overall ministry of Village Bible Church by his life, teaching, character, and weekly ministry priorities.  He does this in very close association with our Lord and the Elders.</w:t>
      </w:r>
    </w:p>
    <w:p w14:paraId="0455AF21" w14:textId="77777777" w:rsidR="00E32637" w:rsidRDefault="00E32637" w:rsidP="00E32637">
      <w:pPr>
        <w:pStyle w:val="yiv6458064995msolistparagraph"/>
        <w:spacing w:before="0" w:beforeAutospacing="0" w:after="0" w:afterAutospacing="0"/>
        <w:ind w:left="720"/>
        <w:jc w:val="both"/>
        <w:rPr>
          <w:rFonts w:ascii="&amp;quot" w:hAnsi="&amp;quot"/>
          <w:color w:val="26282A"/>
        </w:rPr>
      </w:pPr>
    </w:p>
    <w:p w14:paraId="0228D169" w14:textId="77777777" w:rsidR="00E32637" w:rsidRDefault="00E32637" w:rsidP="00E32637">
      <w:pPr>
        <w:pStyle w:val="yiv6458064995msolistparagraph"/>
        <w:spacing w:before="0" w:beforeAutospacing="0" w:after="0" w:afterAutospacing="0"/>
        <w:ind w:left="720"/>
        <w:jc w:val="both"/>
        <w:rPr>
          <w:rFonts w:ascii="&amp;quot" w:hAnsi="&amp;quot"/>
          <w:color w:val="26282A"/>
        </w:rPr>
      </w:pPr>
      <w:r>
        <w:rPr>
          <w:rFonts w:ascii="&amp;quot" w:hAnsi="&amp;quot"/>
          <w:color w:val="26282A"/>
        </w:rPr>
        <w:t>Contact person:  Dennis S. Gullickson</w:t>
      </w:r>
    </w:p>
    <w:p w14:paraId="68166FFF" w14:textId="51726F0F" w:rsidR="00E32637" w:rsidRDefault="00E32637" w:rsidP="00E32637">
      <w:pPr>
        <w:pStyle w:val="yiv6458064995msolistparagraph"/>
        <w:spacing w:before="0" w:beforeAutospacing="0" w:after="0" w:afterAutospacing="0"/>
        <w:ind w:left="720"/>
        <w:jc w:val="both"/>
        <w:rPr>
          <w:rFonts w:ascii="&amp;quot" w:hAnsi="&amp;quot"/>
          <w:color w:val="26282A"/>
        </w:rPr>
      </w:pPr>
      <w:r>
        <w:rPr>
          <w:rFonts w:ascii="&amp;quot" w:hAnsi="&amp;quot"/>
          <w:color w:val="26282A"/>
        </w:rPr>
        <w:t>Phone:  501-204-4374 (home) Cell 701-361-2659</w:t>
      </w:r>
    </w:p>
    <w:p w14:paraId="2E1B689E" w14:textId="4DFA9B34" w:rsidR="00E32637" w:rsidRDefault="00E32637" w:rsidP="00E32637">
      <w:pPr>
        <w:pStyle w:val="yiv6458064995msolistparagraph"/>
        <w:spacing w:before="0" w:beforeAutospacing="0" w:after="0" w:afterAutospacing="0"/>
        <w:ind w:left="720"/>
        <w:jc w:val="both"/>
        <w:rPr>
          <w:rFonts w:ascii="&amp;quot" w:hAnsi="&amp;quot"/>
          <w:color w:val="26282A"/>
        </w:rPr>
      </w:pPr>
      <w:r>
        <w:rPr>
          <w:rFonts w:ascii="&amp;quot" w:hAnsi="&amp;quot"/>
          <w:color w:val="26282A"/>
        </w:rPr>
        <w:t xml:space="preserve">Email:  </w:t>
      </w:r>
      <w:hyperlink r:id="rId5" w:history="1">
        <w:r w:rsidRPr="006055BA">
          <w:rPr>
            <w:rStyle w:val="Hyperlink"/>
            <w:rFonts w:ascii="&amp;quot" w:hAnsi="&amp;quot"/>
          </w:rPr>
          <w:t>sterling4242@yahoo.com</w:t>
        </w:r>
      </w:hyperlink>
      <w:r>
        <w:rPr>
          <w:rFonts w:ascii="&amp;quot" w:hAnsi="&amp;quot"/>
          <w:color w:val="26282A"/>
        </w:rPr>
        <w:t xml:space="preserve"> </w:t>
      </w:r>
    </w:p>
    <w:p w14:paraId="2220F65B" w14:textId="1B4779B9" w:rsidR="00E32637" w:rsidRDefault="00E32637" w:rsidP="00E32637">
      <w:pPr>
        <w:pStyle w:val="yiv6458064995msolistparagraph"/>
        <w:spacing w:before="0" w:beforeAutospacing="0" w:after="0" w:afterAutospacing="0"/>
        <w:ind w:left="720"/>
        <w:jc w:val="both"/>
        <w:rPr>
          <w:rFonts w:ascii="&amp;quot" w:hAnsi="&amp;quot"/>
          <w:color w:val="26282A"/>
        </w:rPr>
      </w:pPr>
      <w:r>
        <w:rPr>
          <w:rFonts w:ascii="&amp;quot" w:hAnsi="&amp;quot"/>
          <w:color w:val="26282A"/>
        </w:rPr>
        <w:t>Church website:</w:t>
      </w:r>
      <w:r w:rsidR="00E0172C" w:rsidRPr="00E0172C">
        <w:rPr>
          <w:rFonts w:ascii="Arial" w:hAnsi="Arial" w:cs="Arial"/>
          <w:color w:val="006D21"/>
          <w:sz w:val="20"/>
          <w:szCs w:val="20"/>
        </w:rPr>
        <w:t xml:space="preserve"> </w:t>
      </w:r>
      <w:r w:rsidR="00E0172C">
        <w:rPr>
          <w:rStyle w:val="Strong"/>
          <w:rFonts w:ascii="Arial" w:hAnsi="Arial" w:cs="Arial"/>
          <w:color w:val="006D21"/>
          <w:sz w:val="20"/>
          <w:szCs w:val="20"/>
        </w:rPr>
        <w:t>www.vbchsv.org</w:t>
      </w:r>
    </w:p>
    <w:p w14:paraId="42D3399E" w14:textId="79CD2211" w:rsidR="00E32637" w:rsidRDefault="00E32637" w:rsidP="00E32637">
      <w:pPr>
        <w:pStyle w:val="yiv6458064995msolistparagraph"/>
        <w:spacing w:before="0" w:beforeAutospacing="0" w:after="0" w:afterAutospacing="0"/>
        <w:ind w:left="720"/>
        <w:jc w:val="both"/>
        <w:rPr>
          <w:rFonts w:ascii="&amp;quot" w:hAnsi="&amp;quot"/>
          <w:color w:val="26282A"/>
        </w:rPr>
      </w:pPr>
      <w:r>
        <w:rPr>
          <w:rFonts w:ascii="&amp;quot" w:hAnsi="&amp;quot"/>
          <w:color w:val="26282A"/>
        </w:rPr>
        <w:t xml:space="preserve">Church Facebook:  </w:t>
      </w:r>
      <w:hyperlink r:id="rId6" w:history="1">
        <w:r w:rsidR="00D71F97" w:rsidRPr="005335BC">
          <w:rPr>
            <w:rStyle w:val="Hyperlink"/>
            <w:rFonts w:ascii="&amp;quot" w:hAnsi="&amp;quot"/>
          </w:rPr>
          <w:t>https://www.facebook.com/VBChsv/</w:t>
        </w:r>
      </w:hyperlink>
    </w:p>
    <w:p w14:paraId="12FE0D63" w14:textId="0E627C15" w:rsidR="00D71F97" w:rsidRDefault="00D71F97" w:rsidP="00E32637">
      <w:pPr>
        <w:pStyle w:val="yiv6458064995msolistparagraph"/>
        <w:spacing w:before="0" w:beforeAutospacing="0" w:after="0" w:afterAutospacing="0"/>
        <w:ind w:left="720"/>
        <w:jc w:val="both"/>
        <w:rPr>
          <w:rFonts w:ascii="&amp;quot" w:hAnsi="&amp;quot"/>
          <w:color w:val="26282A"/>
        </w:rPr>
      </w:pPr>
      <w:r>
        <w:rPr>
          <w:rFonts w:ascii="&amp;quot" w:hAnsi="&amp;quot"/>
          <w:color w:val="26282A"/>
        </w:rPr>
        <w:t xml:space="preserve">Hot Springs Village: </w:t>
      </w:r>
      <w:hyperlink r:id="rId7" w:history="1">
        <w:r w:rsidR="002E6E89" w:rsidRPr="00680C7F">
          <w:rPr>
            <w:rStyle w:val="Hyperlink"/>
            <w:rFonts w:ascii="&amp;quot" w:hAnsi="&amp;quot"/>
          </w:rPr>
          <w:t>http://explorethevillage.com/</w:t>
        </w:r>
      </w:hyperlink>
    </w:p>
    <w:p w14:paraId="70B6DDD6" w14:textId="77777777" w:rsidR="002E6E89" w:rsidRDefault="002E6E89" w:rsidP="00E32637">
      <w:pPr>
        <w:pStyle w:val="yiv6458064995msolistparagraph"/>
        <w:spacing w:before="0" w:beforeAutospacing="0" w:after="0" w:afterAutospacing="0"/>
        <w:ind w:left="720"/>
        <w:jc w:val="both"/>
        <w:rPr>
          <w:rFonts w:ascii="&amp;quot" w:hAnsi="&amp;quot"/>
          <w:color w:val="26282A"/>
        </w:rPr>
      </w:pPr>
      <w:bookmarkStart w:id="0" w:name="_GoBack"/>
      <w:bookmarkEnd w:id="0"/>
    </w:p>
    <w:p w14:paraId="5DFFC25A" w14:textId="29DB5432" w:rsidR="00E32637" w:rsidRDefault="00E32637" w:rsidP="00E32637">
      <w:pPr>
        <w:pStyle w:val="yiv6458064995msolistparagraph"/>
        <w:spacing w:before="0" w:beforeAutospacing="0" w:after="0" w:afterAutospacing="0"/>
        <w:ind w:left="720"/>
        <w:jc w:val="both"/>
        <w:rPr>
          <w:rFonts w:ascii="&amp;quot" w:hAnsi="&amp;quot"/>
          <w:color w:val="26282A"/>
          <w:sz w:val="22"/>
          <w:szCs w:val="22"/>
        </w:rPr>
      </w:pPr>
      <w:r>
        <w:rPr>
          <w:rFonts w:ascii="&amp;quot" w:hAnsi="&amp;quot"/>
          <w:color w:val="26282A"/>
        </w:rPr>
        <w:t xml:space="preserve">                                            </w:t>
      </w:r>
    </w:p>
    <w:p w14:paraId="405C1F57" w14:textId="77777777" w:rsidR="00D227B3" w:rsidRDefault="00D227B3" w:rsidP="00D227B3">
      <w:pPr>
        <w:pStyle w:val="ListParagraph"/>
        <w:rPr>
          <w:sz w:val="24"/>
          <w:szCs w:val="24"/>
        </w:rPr>
      </w:pPr>
    </w:p>
    <w:p w14:paraId="4308B6DD" w14:textId="77777777" w:rsidR="00D227B3" w:rsidRPr="005552BC" w:rsidRDefault="00D227B3" w:rsidP="00D227B3">
      <w:pPr>
        <w:pStyle w:val="NoSpacing"/>
        <w:ind w:left="1080"/>
        <w:jc w:val="both"/>
        <w:rPr>
          <w:sz w:val="24"/>
          <w:szCs w:val="24"/>
        </w:rPr>
      </w:pPr>
    </w:p>
    <w:sectPr w:rsidR="00D227B3" w:rsidRPr="0055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15B2A"/>
    <w:multiLevelType w:val="hybridMultilevel"/>
    <w:tmpl w:val="1838829A"/>
    <w:lvl w:ilvl="0" w:tplc="D3D2C48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BC"/>
    <w:rsid w:val="000D35D6"/>
    <w:rsid w:val="002E6E89"/>
    <w:rsid w:val="00474C21"/>
    <w:rsid w:val="005552BC"/>
    <w:rsid w:val="005A1317"/>
    <w:rsid w:val="00BC5856"/>
    <w:rsid w:val="00D227B3"/>
    <w:rsid w:val="00D71F97"/>
    <w:rsid w:val="00E0172C"/>
    <w:rsid w:val="00E32637"/>
    <w:rsid w:val="00E9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EA20"/>
  <w15:chartTrackingRefBased/>
  <w15:docId w15:val="{C76F3790-EF88-4E62-9552-1DD9E936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2BC"/>
    <w:pPr>
      <w:spacing w:after="0" w:line="240" w:lineRule="auto"/>
    </w:pPr>
  </w:style>
  <w:style w:type="paragraph" w:styleId="ListParagraph">
    <w:name w:val="List Paragraph"/>
    <w:basedOn w:val="Normal"/>
    <w:uiPriority w:val="34"/>
    <w:qFormat/>
    <w:rsid w:val="00474C21"/>
    <w:pPr>
      <w:ind w:left="720"/>
      <w:contextualSpacing/>
    </w:pPr>
  </w:style>
  <w:style w:type="paragraph" w:customStyle="1" w:styleId="yiv6458064995msolistparagraph">
    <w:name w:val="yiv6458064995msolistparagraph"/>
    <w:basedOn w:val="Normal"/>
    <w:rsid w:val="00E326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2637"/>
    <w:rPr>
      <w:color w:val="0563C1" w:themeColor="hyperlink"/>
      <w:u w:val="single"/>
    </w:rPr>
  </w:style>
  <w:style w:type="character" w:styleId="UnresolvedMention">
    <w:name w:val="Unresolved Mention"/>
    <w:basedOn w:val="DefaultParagraphFont"/>
    <w:uiPriority w:val="99"/>
    <w:semiHidden/>
    <w:unhideWhenUsed/>
    <w:rsid w:val="00E32637"/>
    <w:rPr>
      <w:color w:val="808080"/>
      <w:shd w:val="clear" w:color="auto" w:fill="E6E6E6"/>
    </w:rPr>
  </w:style>
  <w:style w:type="character" w:styleId="Strong">
    <w:name w:val="Strong"/>
    <w:basedOn w:val="DefaultParagraphFont"/>
    <w:uiPriority w:val="22"/>
    <w:qFormat/>
    <w:rsid w:val="00E01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8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plorethevill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VBChsv/" TargetMode="External"/><Relationship Id="rId5" Type="http://schemas.openxmlformats.org/officeDocument/2006/relationships/hyperlink" Target="mailto:sterling4242@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Gullickson</dc:creator>
  <cp:keywords/>
  <dc:description/>
  <cp:lastModifiedBy>Dennis Gullickson</cp:lastModifiedBy>
  <cp:revision>12</cp:revision>
  <dcterms:created xsi:type="dcterms:W3CDTF">2018-01-29T20:03:00Z</dcterms:created>
  <dcterms:modified xsi:type="dcterms:W3CDTF">2018-01-29T22:34:00Z</dcterms:modified>
</cp:coreProperties>
</file>